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+*xfs*pvs*Akl*cvA*xBj*uCi*voE*Dis*css*BBc*pBk*-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+*yqw*uDq*xDa*wln*ugB*dzb*Adx*xck*xhk*uyb*zew*-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+*eDs*lyd*lyd*lyd*lyd*jEk*yfm*spz*Bqy*Ayd*zfE*-</w:t>
            </w:r>
            <w:r>
              <w:rPr>
                <w:rFonts w:ascii="PDF417x" w:hAnsi="PDF417x"/>
                <w:sz w:val="24"/>
                <w:szCs w:val="24"/>
              </w:rPr>
              <w:br/>
              <w:t>+*ftw*Cas*qEc*wwn*Exs*gsk*qEk*ttB*uls*voE*onA*-</w:t>
            </w:r>
            <w:r>
              <w:rPr>
                <w:rFonts w:ascii="PDF417x" w:hAnsi="PDF417x"/>
                <w:sz w:val="24"/>
                <w:szCs w:val="24"/>
              </w:rPr>
              <w:br/>
              <w:t>+*ftA*uDE*Brt*gzC*EDu*trE*oyg*wqa*oDv*tBo*uws*-</w:t>
            </w:r>
            <w:r>
              <w:rPr>
                <w:rFonts w:ascii="PDF417x" w:hAnsi="PDF417x"/>
                <w:sz w:val="24"/>
                <w:szCs w:val="24"/>
              </w:rPr>
              <w:br/>
              <w:t>+*xjq*luw*roD*nob*gEb*jii*jra*dBw*Btr*ynv*uzq*-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AAF1C8F">
            <wp:simplePos x="0" y="0"/>
            <wp:positionH relativeFrom="column">
              <wp:posOffset>327025</wp:posOffset>
            </wp:positionH>
            <wp:positionV relativeFrom="paragraph">
              <wp:posOffset>-526415</wp:posOffset>
            </wp:positionV>
            <wp:extent cx="495300" cy="656343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DC08EA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DC08EA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DC08EA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DC08EA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E955F68" w14:textId="466A4579" w:rsidR="00B92D0F" w:rsidRPr="00DC08EA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DC08EA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DC08EA" w:rsidRDefault="00C9578C" w:rsidP="00B92D0F">
      <w:pPr>
        <w:rPr>
          <w:sz w:val="24"/>
          <w:szCs w:val="24"/>
        </w:rPr>
      </w:pP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614-01/25-01/2</w:t>
      </w:r>
      <w:r w:rsidR="008C5FE5"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DC08EA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2103-4-02-25-11</w:t>
      </w:r>
    </w:p>
    <w:p w14:paraId="4445648A" w14:textId="48721A2F" w:rsidR="00B92D0F" w:rsidRPr="00DC08EA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DC08EA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DC08EA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</w:t>
      </w:r>
      <w:r w:rsidR="00436E86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3</w:t>
      </w:r>
      <w:r w:rsidR="00B92D0F" w:rsidRPr="00DC08EA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.12.2025.</w:t>
      </w:r>
    </w:p>
    <w:p w14:paraId="6288A7D1" w14:textId="77777777" w:rsidR="00B92D0F" w:rsidRPr="00DC08EA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60523B38" w14:textId="77777777" w:rsidR="00DC08EA" w:rsidRDefault="00DC08EA" w:rsidP="00DC08EA">
      <w:pPr>
        <w:spacing w:line="254" w:lineRule="auto"/>
        <w:jc w:val="both"/>
        <w:rPr>
          <w:rFonts w:eastAsia="Calibri" w:cstheme="minorHAnsi"/>
          <w:noProof w:val="0"/>
          <w:sz w:val="24"/>
          <w:szCs w:val="24"/>
        </w:rPr>
      </w:pPr>
      <w:r w:rsidRPr="00DC08EA">
        <w:rPr>
          <w:rFonts w:eastAsia="Calibri" w:cstheme="minorHAnsi"/>
          <w:sz w:val="24"/>
          <w:szCs w:val="24"/>
        </w:rPr>
        <w:t xml:space="preserve">Na temelju članka 39. Zakona o elektroničkim medijima („Narodne novine“ broj 111/21 i 114/22), </w:t>
      </w:r>
      <w:r w:rsidRPr="00DC08EA">
        <w:rPr>
          <w:rFonts w:cstheme="minorHAnsi"/>
          <w:color w:val="003436"/>
          <w:sz w:val="24"/>
          <w:szCs w:val="24"/>
          <w:shd w:val="clear" w:color="auto" w:fill="FFFFFF"/>
        </w:rPr>
        <w:t>članka 48. Zakona o lokalnoj i područnoj (regionalnoj) samoupravi („Narodne novine“ broj 33/01, 60/01, 129/05, 109/07, 125/08, 36/09, 150/11, 144/12, 19/13, 137/15, 123/17, 98/19 i 144/20)</w:t>
      </w:r>
      <w:r w:rsidRPr="00DC08EA">
        <w:rPr>
          <w:rFonts w:eastAsia="Calibri" w:cstheme="minorHAnsi"/>
          <w:sz w:val="24"/>
          <w:szCs w:val="24"/>
        </w:rPr>
        <w:t xml:space="preserve"> i članka 7. Pravilnika o financiranju programskog sadržaja elektroničkih medija („Službeni glasnik Grada Garešnice“ broj 3/25), gradonačelnik</w:t>
      </w:r>
      <w:r>
        <w:rPr>
          <w:rFonts w:eastAsia="Calibri" w:cstheme="minorHAnsi"/>
          <w:sz w:val="24"/>
          <w:szCs w:val="24"/>
        </w:rPr>
        <w:t xml:space="preserve"> Grad Garešnica,</w:t>
      </w:r>
      <w:r>
        <w:rPr>
          <w:rFonts w:cstheme="minorHAnsi"/>
          <w:color w:val="003436"/>
          <w:sz w:val="24"/>
          <w:szCs w:val="24"/>
          <w:shd w:val="clear" w:color="auto" w:fill="FFFFFF"/>
        </w:rPr>
        <w:t xml:space="preserve"> po prijedlogu Povjerenstva za dodjelu financijskih sredstava za financiranje programskih sadržaja elektroničkih medija, donosi</w:t>
      </w:r>
    </w:p>
    <w:p w14:paraId="4DB6CCE0" w14:textId="77777777" w:rsidR="00DC08EA" w:rsidRDefault="00DC08EA" w:rsidP="00DC08EA">
      <w:pPr>
        <w:rPr>
          <w:rFonts w:eastAsia="Times New Roman" w:cstheme="minorHAnsi"/>
          <w:sz w:val="24"/>
          <w:szCs w:val="24"/>
        </w:rPr>
      </w:pPr>
    </w:p>
    <w:p w14:paraId="78DE9F0A" w14:textId="77777777" w:rsidR="00DC08EA" w:rsidRDefault="00DC08EA" w:rsidP="00DC08EA">
      <w:pPr>
        <w:rPr>
          <w:rFonts w:cstheme="minorHAnsi"/>
          <w:sz w:val="24"/>
          <w:szCs w:val="24"/>
        </w:rPr>
      </w:pPr>
    </w:p>
    <w:p w14:paraId="0F883188" w14:textId="77777777" w:rsidR="00DC08EA" w:rsidRDefault="00DC08EA" w:rsidP="00DC08EA">
      <w:pPr>
        <w:jc w:val="center"/>
        <w:rPr>
          <w:rFonts w:cstheme="minorHAnsi"/>
          <w:sz w:val="28"/>
          <w:szCs w:val="28"/>
        </w:rPr>
      </w:pPr>
      <w:r>
        <w:rPr>
          <w:rStyle w:val="Naglaeno"/>
          <w:rFonts w:eastAsiaTheme="majorEastAsia" w:cstheme="minorHAnsi"/>
          <w:color w:val="003436"/>
          <w:sz w:val="28"/>
          <w:szCs w:val="28"/>
          <w:bdr w:val="none" w:sz="0" w:space="0" w:color="auto" w:frame="1"/>
          <w:shd w:val="clear" w:color="auto" w:fill="FFFFFF"/>
        </w:rPr>
        <w:t>O D L U K U</w:t>
      </w:r>
      <w:r>
        <w:rPr>
          <w:rFonts w:cstheme="minorHAnsi"/>
          <w:b/>
          <w:bCs/>
          <w:color w:val="003436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Style w:val="Naglaeno"/>
          <w:rFonts w:eastAsiaTheme="majorEastAsia" w:cstheme="minorHAnsi"/>
          <w:color w:val="003436"/>
          <w:sz w:val="28"/>
          <w:szCs w:val="28"/>
          <w:bdr w:val="none" w:sz="0" w:space="0" w:color="auto" w:frame="1"/>
          <w:shd w:val="clear" w:color="auto" w:fill="FFFFFF"/>
        </w:rPr>
        <w:t>o dodjeli financijskih sredstava za financiranje programskih sadržaja elektroničkih medija u 2026. godini</w:t>
      </w:r>
    </w:p>
    <w:p w14:paraId="76E0DB49" w14:textId="77777777" w:rsidR="00DC08EA" w:rsidRDefault="00DC08EA" w:rsidP="00DC08EA">
      <w:pPr>
        <w:rPr>
          <w:rFonts w:cstheme="minorHAnsi"/>
          <w:sz w:val="24"/>
          <w:szCs w:val="24"/>
        </w:rPr>
      </w:pPr>
    </w:p>
    <w:p w14:paraId="2B497828" w14:textId="77777777" w:rsidR="00DC08EA" w:rsidRDefault="00DC08EA" w:rsidP="00DC08EA">
      <w:pPr>
        <w:rPr>
          <w:rFonts w:cstheme="minorHAnsi"/>
          <w:sz w:val="24"/>
          <w:szCs w:val="24"/>
        </w:rPr>
      </w:pPr>
    </w:p>
    <w:p w14:paraId="7C1A62E9" w14:textId="5DCBB010" w:rsidR="00DC08EA" w:rsidRPr="00C378D3" w:rsidRDefault="00DC08EA" w:rsidP="00C378D3">
      <w:pPr>
        <w:spacing w:before="240"/>
        <w:jc w:val="center"/>
        <w:rPr>
          <w:rFonts w:cstheme="minorHAnsi"/>
          <w:b/>
          <w:bCs/>
          <w:sz w:val="24"/>
          <w:szCs w:val="24"/>
        </w:rPr>
      </w:pPr>
      <w:r w:rsidRPr="00C378D3">
        <w:rPr>
          <w:rFonts w:cstheme="minorHAnsi"/>
          <w:b/>
          <w:bCs/>
          <w:sz w:val="24"/>
          <w:szCs w:val="24"/>
        </w:rPr>
        <w:t>I.</w:t>
      </w:r>
    </w:p>
    <w:p w14:paraId="1B517185" w14:textId="5346AFC4" w:rsidR="00DC08EA" w:rsidRPr="00C378D3" w:rsidRDefault="00DC08EA" w:rsidP="00C378D3">
      <w:pPr>
        <w:pStyle w:val="StandardWeb"/>
        <w:shd w:val="clear" w:color="auto" w:fill="FFFFFF"/>
        <w:spacing w:before="240" w:beforeAutospacing="0" w:after="300" w:afterAutospacing="0"/>
        <w:jc w:val="both"/>
        <w:textAlignment w:val="baseline"/>
        <w:rPr>
          <w:rFonts w:asciiTheme="minorHAnsi" w:hAnsiTheme="minorHAnsi" w:cstheme="minorHAnsi"/>
          <w:color w:val="003436"/>
        </w:rPr>
      </w:pPr>
      <w:r w:rsidRPr="00C378D3">
        <w:rPr>
          <w:rFonts w:asciiTheme="minorHAnsi" w:hAnsiTheme="minorHAnsi" w:cstheme="minorHAnsi"/>
          <w:color w:val="003436"/>
        </w:rPr>
        <w:t>Temeljem provedenog postupka po Javnom pozivu za financiranje programskih sadržaja elektroničkih medija u 2026. godini (KLASA: 614-01/25-01/2, URBROJ: 2103-4-02-25-2 od 30. rujna 2025. godine, dodjeljuju se financijska sredstva za financiranje programskih sadržaja elektroničkih medija u 2026. godini</w:t>
      </w:r>
      <w:r w:rsidR="00C378D3" w:rsidRPr="00C378D3">
        <w:rPr>
          <w:rFonts w:asciiTheme="minorHAnsi" w:hAnsiTheme="minorHAnsi" w:cstheme="minorHAnsi"/>
          <w:color w:val="003436"/>
        </w:rPr>
        <w:t>,</w:t>
      </w:r>
      <w:r w:rsidRPr="00C378D3">
        <w:rPr>
          <w:rFonts w:asciiTheme="minorHAnsi" w:hAnsiTheme="minorHAnsi" w:cstheme="minorHAnsi"/>
          <w:color w:val="003436"/>
        </w:rPr>
        <w:t xml:space="preserve"> kako slijedi: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837"/>
        <w:gridCol w:w="3763"/>
        <w:gridCol w:w="2483"/>
        <w:gridCol w:w="1979"/>
      </w:tblGrid>
      <w:tr w:rsidR="00DC08EA" w:rsidRPr="00C378D3" w14:paraId="1E0E034E" w14:textId="77777777" w:rsidTr="00C378D3">
        <w:trPr>
          <w:trHeight w:val="949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ABF2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C378D3">
              <w:rPr>
                <w:rFonts w:cstheme="minorHAnsi"/>
                <w:b/>
                <w:bCs/>
                <w:sz w:val="26"/>
                <w:szCs w:val="26"/>
              </w:rPr>
              <w:t>Redni broj: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16A" w14:textId="03492D3A" w:rsidR="00DC08EA" w:rsidRPr="00C378D3" w:rsidRDefault="00C378D3">
            <w:pPr>
              <w:shd w:val="clear" w:color="auto" w:fill="FFFFFF"/>
              <w:textAlignment w:val="baseline"/>
              <w:rPr>
                <w:rFonts w:cstheme="minorHAnsi"/>
                <w:b/>
                <w:bCs/>
                <w:color w:val="003436"/>
                <w:sz w:val="26"/>
                <w:szCs w:val="26"/>
                <w:lang w:eastAsia="hr-HR"/>
              </w:rPr>
            </w:pPr>
            <w:r w:rsidRPr="00C378D3">
              <w:rPr>
                <w:rFonts w:cstheme="minorHAnsi"/>
                <w:b/>
                <w:bCs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  <w:lang w:eastAsia="hr-HR"/>
              </w:rPr>
              <w:t>P</w:t>
            </w:r>
            <w:r w:rsidRPr="00C378D3">
              <w:rPr>
                <w:rFonts w:cstheme="minorHAnsi"/>
                <w:b/>
                <w:bCs/>
                <w:sz w:val="26"/>
                <w:szCs w:val="26"/>
                <w:lang w:eastAsia="hr-HR"/>
              </w:rPr>
              <w:t>rijavitelj/Nakladnik</w:t>
            </w:r>
          </w:p>
          <w:p w14:paraId="6F2855DB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  <w:p w14:paraId="7972B767" w14:textId="77777777" w:rsidR="00DC08EA" w:rsidRPr="00C378D3" w:rsidRDefault="00DC08EA">
            <w:pPr>
              <w:rPr>
                <w:rFonts w:cstheme="minorHAnsi"/>
                <w:b/>
                <w:bCs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EC92" w14:textId="609E2D7E" w:rsidR="00DC08EA" w:rsidRPr="00C378D3" w:rsidRDefault="00C378D3">
            <w:pPr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  <w:r w:rsidRPr="00C378D3">
              <w:rPr>
                <w:rStyle w:val="Naglaeno"/>
                <w:rFonts w:eastAsiaTheme="majorEastAsia" w:cstheme="minorHAnsi"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</w:rPr>
              <w:t>Naziv p</w:t>
            </w:r>
            <w:r w:rsidR="00DC08EA" w:rsidRPr="00C378D3">
              <w:rPr>
                <w:rStyle w:val="Naglaeno"/>
                <w:rFonts w:eastAsiaTheme="majorEastAsia" w:cstheme="minorHAnsi"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</w:rPr>
              <w:t>redložen</w:t>
            </w:r>
            <w:r w:rsidRPr="00C378D3">
              <w:rPr>
                <w:rStyle w:val="Naglaeno"/>
                <w:rFonts w:eastAsiaTheme="majorEastAsia" w:cstheme="minorHAnsi"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</w:rPr>
              <w:t>og</w:t>
            </w:r>
            <w:r w:rsidR="00DC08EA" w:rsidRPr="00C378D3">
              <w:rPr>
                <w:rStyle w:val="Naglaeno"/>
                <w:rFonts w:eastAsiaTheme="majorEastAsia" w:cstheme="minorHAnsi"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programsk</w:t>
            </w:r>
            <w:r w:rsidRPr="00C378D3">
              <w:rPr>
                <w:rStyle w:val="Naglaeno"/>
                <w:rFonts w:eastAsiaTheme="majorEastAsia" w:cstheme="minorHAnsi"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</w:rPr>
              <w:t>og</w:t>
            </w:r>
            <w:r w:rsidR="00DC08EA" w:rsidRPr="00C378D3">
              <w:rPr>
                <w:rStyle w:val="Naglaeno"/>
                <w:rFonts w:eastAsiaTheme="majorEastAsia" w:cstheme="minorHAnsi"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sadržaj</w:t>
            </w:r>
            <w:r w:rsidRPr="00C378D3">
              <w:rPr>
                <w:rStyle w:val="Naglaeno"/>
                <w:rFonts w:eastAsiaTheme="majorEastAsia" w:cstheme="minorHAnsi"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</w:rPr>
              <w:t>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425" w14:textId="6EF8B39E" w:rsidR="00DC08EA" w:rsidRPr="00C378D3" w:rsidRDefault="00C378D3">
            <w:pPr>
              <w:rPr>
                <w:rFonts w:cstheme="minorHAnsi"/>
                <w:b/>
                <w:bCs/>
                <w:sz w:val="26"/>
                <w:szCs w:val="26"/>
                <w:lang w:eastAsia="hr-HR"/>
              </w:rPr>
            </w:pPr>
            <w:r w:rsidRPr="00C378D3">
              <w:rPr>
                <w:rFonts w:cstheme="minorHAnsi"/>
                <w:b/>
                <w:bCs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  <w:lang w:eastAsia="hr-HR"/>
              </w:rPr>
              <w:t>I</w:t>
            </w:r>
            <w:r w:rsidRPr="00C378D3">
              <w:rPr>
                <w:rFonts w:cstheme="minorHAnsi"/>
                <w:b/>
                <w:bCs/>
                <w:sz w:val="26"/>
                <w:szCs w:val="26"/>
                <w:lang w:eastAsia="hr-HR"/>
              </w:rPr>
              <w:t>znos</w:t>
            </w:r>
            <w:r w:rsidR="00DC08EA" w:rsidRPr="00C378D3">
              <w:rPr>
                <w:rFonts w:cstheme="minorHAnsi"/>
                <w:b/>
                <w:bCs/>
                <w:color w:val="003436"/>
                <w:sz w:val="26"/>
                <w:szCs w:val="26"/>
                <w:bdr w:val="none" w:sz="0" w:space="0" w:color="auto" w:frame="1"/>
                <w:shd w:val="clear" w:color="auto" w:fill="FFFFFF"/>
                <w:lang w:eastAsia="hr-HR"/>
              </w:rPr>
              <w:t xml:space="preserve"> financiranja</w:t>
            </w:r>
          </w:p>
          <w:p w14:paraId="0690C7BF" w14:textId="2ED06053" w:rsidR="00DC08EA" w:rsidRPr="00C378D3" w:rsidRDefault="00C378D3">
            <w:pPr>
              <w:shd w:val="clear" w:color="auto" w:fill="FFFFFF"/>
              <w:textAlignment w:val="baseline"/>
              <w:rPr>
                <w:rFonts w:cstheme="minorHAnsi"/>
                <w:b/>
                <w:bCs/>
                <w:color w:val="003436"/>
                <w:sz w:val="26"/>
                <w:szCs w:val="26"/>
                <w:lang w:eastAsia="hr-HR"/>
              </w:rPr>
            </w:pPr>
            <w:r w:rsidRPr="00C378D3">
              <w:rPr>
                <w:rFonts w:cstheme="minorHAnsi"/>
                <w:b/>
                <w:bCs/>
                <w:color w:val="003436"/>
                <w:sz w:val="26"/>
                <w:szCs w:val="26"/>
                <w:bdr w:val="none" w:sz="0" w:space="0" w:color="auto" w:frame="1"/>
                <w:lang w:eastAsia="hr-HR"/>
              </w:rPr>
              <w:t>sa PDV-om</w:t>
            </w:r>
          </w:p>
          <w:p w14:paraId="7B4B97DD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DC08EA" w:rsidRPr="00C378D3" w14:paraId="3C41CF80" w14:textId="77777777" w:rsidTr="00C378D3">
        <w:trPr>
          <w:trHeight w:val="1156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914B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378D3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C378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A870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 xml:space="preserve">KRUGOVAL 93,1 MHz Garešnica d.o.o., Vladimira Nazora 25, Garešnica, </w:t>
            </w:r>
          </w:p>
          <w:p w14:paraId="61FDA162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OIB: 21271747339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1E7E" w14:textId="77777777" w:rsidR="00DC08EA" w:rsidRPr="00C378D3" w:rsidRDefault="00DC08EA" w:rsidP="00C378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GAREŠNICA U FOKUSU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A535" w14:textId="02D149F4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20.000,00</w:t>
            </w:r>
            <w:r w:rsidR="00C378D3" w:rsidRPr="00C378D3">
              <w:rPr>
                <w:rFonts w:cstheme="minorHAnsi"/>
                <w:sz w:val="24"/>
                <w:szCs w:val="24"/>
              </w:rPr>
              <w:t xml:space="preserve"> </w:t>
            </w:r>
            <w:r w:rsidR="00C378D3" w:rsidRPr="00C378D3">
              <w:rPr>
                <w:rFonts w:cstheme="minorHAnsi"/>
              </w:rPr>
              <w:t>eura</w:t>
            </w:r>
          </w:p>
        </w:tc>
      </w:tr>
      <w:tr w:rsidR="00DC08EA" w:rsidRPr="00C378D3" w14:paraId="55884E98" w14:textId="77777777" w:rsidTr="00C378D3">
        <w:trPr>
          <w:trHeight w:val="1156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34E5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378D3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C378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1567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 xml:space="preserve">INFORMATIVNI CENTAR – Hrvatska radio postaja Čazma d.o.o., Trg Čazmanskog Kaptola 13, Čazma, </w:t>
            </w:r>
          </w:p>
          <w:p w14:paraId="5C65CC95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OIB: 10703769128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6ADC" w14:textId="77777777" w:rsidR="00DC08EA" w:rsidRPr="00C378D3" w:rsidRDefault="00DC08EA" w:rsidP="00C378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SUPER INFO – GRAD GAREŠNICA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67FE" w14:textId="5A4D5A94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1.000,00</w:t>
            </w:r>
            <w:r w:rsidR="00C378D3" w:rsidRPr="00C378D3">
              <w:rPr>
                <w:rFonts w:cstheme="minorHAnsi"/>
                <w:sz w:val="24"/>
                <w:szCs w:val="24"/>
              </w:rPr>
              <w:t xml:space="preserve"> </w:t>
            </w:r>
            <w:r w:rsidR="00C378D3" w:rsidRPr="00C378D3">
              <w:rPr>
                <w:rFonts w:cstheme="minorHAnsi"/>
              </w:rPr>
              <w:t>eura</w:t>
            </w:r>
          </w:p>
        </w:tc>
      </w:tr>
      <w:tr w:rsidR="00DC08EA" w:rsidRPr="00C378D3" w14:paraId="47094FFE" w14:textId="77777777" w:rsidTr="00C378D3">
        <w:trPr>
          <w:trHeight w:val="1156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F675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378D3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C378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CD28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GALEA d.o.o., J.J. Strossmayera 5A, Bjelovar, OIB: 27707564372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4B86" w14:textId="77777777" w:rsidR="00DC08EA" w:rsidRPr="00C378D3" w:rsidRDefault="00DC08EA" w:rsidP="00C378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SUPER PORTAL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4545" w14:textId="60A702E0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5.000,00</w:t>
            </w:r>
            <w:r w:rsidR="00C378D3" w:rsidRPr="00C378D3">
              <w:rPr>
                <w:rFonts w:cstheme="minorHAnsi"/>
                <w:sz w:val="24"/>
                <w:szCs w:val="24"/>
              </w:rPr>
              <w:t xml:space="preserve"> </w:t>
            </w:r>
            <w:r w:rsidR="00C378D3" w:rsidRPr="00C378D3">
              <w:rPr>
                <w:rFonts w:cstheme="minorHAnsi"/>
              </w:rPr>
              <w:t>eura</w:t>
            </w:r>
          </w:p>
        </w:tc>
      </w:tr>
      <w:tr w:rsidR="00DC08EA" w:rsidRPr="00C378D3" w14:paraId="6A726358" w14:textId="77777777" w:rsidTr="00C378D3">
        <w:trPr>
          <w:trHeight w:val="1156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9AB7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378D3">
              <w:rPr>
                <w:rFonts w:cstheme="minorHAnsi"/>
                <w:b/>
                <w:bCs/>
                <w:sz w:val="24"/>
                <w:szCs w:val="24"/>
              </w:rPr>
              <w:lastRenderedPageBreak/>
              <w:t>4</w:t>
            </w:r>
            <w:r w:rsidRPr="00C378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3759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POZITIVNI j.d.o.o., Petra Zrinskog 4e, Bjelovar</w:t>
            </w:r>
          </w:p>
          <w:p w14:paraId="01621525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OIB: 30512095163</w:t>
            </w:r>
            <w:r w:rsidRPr="00C378D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EEAE" w14:textId="77777777" w:rsidR="00DC08EA" w:rsidRPr="00C378D3" w:rsidRDefault="00DC08EA" w:rsidP="00C378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Totalna VIDEO, informacija &amp; inspiracija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5291" w14:textId="78D3EE25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7.800,00</w:t>
            </w:r>
            <w:r w:rsidR="00C378D3" w:rsidRPr="00C378D3">
              <w:rPr>
                <w:rFonts w:cstheme="minorHAnsi"/>
                <w:sz w:val="24"/>
                <w:szCs w:val="24"/>
              </w:rPr>
              <w:t xml:space="preserve"> </w:t>
            </w:r>
            <w:r w:rsidR="00C378D3" w:rsidRPr="00C378D3">
              <w:rPr>
                <w:rFonts w:cstheme="minorHAnsi"/>
              </w:rPr>
              <w:t>eura</w:t>
            </w:r>
          </w:p>
        </w:tc>
      </w:tr>
      <w:tr w:rsidR="00DC08EA" w:rsidRPr="00C378D3" w14:paraId="26E4CBA6" w14:textId="77777777" w:rsidTr="00C378D3">
        <w:trPr>
          <w:trHeight w:val="1156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273F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378D3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C378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7487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ALFA d.o.o., Trg Eugena Kvaternika 7A, Bjelovar</w:t>
            </w:r>
          </w:p>
          <w:p w14:paraId="38A33450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OIB: 88730888278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AFA9" w14:textId="77777777" w:rsidR="00DC08EA" w:rsidRPr="00C378D3" w:rsidRDefault="00DC08EA" w:rsidP="00C378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U SREDIŠTU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D4FD" w14:textId="6769AE00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5.000,00</w:t>
            </w:r>
            <w:r w:rsidR="00C378D3" w:rsidRPr="00C378D3">
              <w:rPr>
                <w:rFonts w:cstheme="minorHAnsi"/>
                <w:sz w:val="24"/>
                <w:szCs w:val="24"/>
              </w:rPr>
              <w:t xml:space="preserve"> </w:t>
            </w:r>
            <w:r w:rsidR="00C378D3" w:rsidRPr="00C378D3">
              <w:rPr>
                <w:rFonts w:cstheme="minorHAnsi"/>
              </w:rPr>
              <w:t>eura</w:t>
            </w:r>
          </w:p>
        </w:tc>
      </w:tr>
      <w:tr w:rsidR="00DC08EA" w:rsidRPr="00C378D3" w14:paraId="216D9208" w14:textId="77777777" w:rsidTr="00C378D3">
        <w:trPr>
          <w:trHeight w:val="1156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5BB3" w14:textId="77777777" w:rsidR="00DC08EA" w:rsidRPr="00C378D3" w:rsidRDefault="00DC08E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378D3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C378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A4EF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KLIX d.o.o., Trg Eugena Kvaternika 7A, Bjelovar</w:t>
            </w:r>
          </w:p>
          <w:p w14:paraId="23736CE5" w14:textId="77777777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OIB: 11396499113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61A3" w14:textId="77777777" w:rsidR="00DC08EA" w:rsidRPr="00C378D3" w:rsidRDefault="00DC08EA" w:rsidP="00C378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KOS NAS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78E4" w14:textId="57A768F9" w:rsidR="00DC08EA" w:rsidRPr="00C378D3" w:rsidRDefault="00DC08EA">
            <w:pPr>
              <w:jc w:val="both"/>
              <w:rPr>
                <w:rFonts w:cstheme="minorHAnsi"/>
                <w:sz w:val="24"/>
                <w:szCs w:val="24"/>
              </w:rPr>
            </w:pPr>
            <w:r w:rsidRPr="00C378D3">
              <w:rPr>
                <w:rFonts w:cstheme="minorHAnsi"/>
                <w:sz w:val="24"/>
                <w:szCs w:val="24"/>
              </w:rPr>
              <w:t>4.500,00</w:t>
            </w:r>
            <w:r w:rsidR="00C378D3" w:rsidRPr="00C378D3">
              <w:rPr>
                <w:rFonts w:cstheme="minorHAnsi"/>
                <w:sz w:val="24"/>
                <w:szCs w:val="24"/>
              </w:rPr>
              <w:t xml:space="preserve"> </w:t>
            </w:r>
            <w:r w:rsidR="00C378D3" w:rsidRPr="00C378D3">
              <w:rPr>
                <w:rFonts w:cstheme="minorHAnsi"/>
              </w:rPr>
              <w:t>eura</w:t>
            </w:r>
          </w:p>
        </w:tc>
      </w:tr>
    </w:tbl>
    <w:p w14:paraId="08ECAB16" w14:textId="77777777" w:rsidR="00C378D3" w:rsidRPr="00C378D3" w:rsidRDefault="00C378D3" w:rsidP="00C378D3">
      <w:pPr>
        <w:pStyle w:val="StandardWeb"/>
        <w:jc w:val="center"/>
        <w:rPr>
          <w:rStyle w:val="Naglaeno"/>
          <w:rFonts w:asciiTheme="minorHAnsi" w:hAnsiTheme="minorHAnsi" w:cstheme="minorHAnsi"/>
        </w:rPr>
      </w:pPr>
      <w:r w:rsidRPr="00C378D3">
        <w:rPr>
          <w:rStyle w:val="Naglaeno"/>
          <w:rFonts w:asciiTheme="minorHAnsi" w:hAnsiTheme="minorHAnsi" w:cstheme="minorHAnsi"/>
        </w:rPr>
        <w:t>II.</w:t>
      </w:r>
    </w:p>
    <w:p w14:paraId="56048357" w14:textId="6A2E2FCD" w:rsidR="00C378D3" w:rsidRPr="00C378D3" w:rsidRDefault="00C378D3" w:rsidP="00C378D3">
      <w:pPr>
        <w:pStyle w:val="StandardWeb"/>
        <w:jc w:val="both"/>
        <w:rPr>
          <w:rFonts w:asciiTheme="minorHAnsi" w:hAnsiTheme="minorHAnsi" w:cstheme="minorHAnsi"/>
        </w:rPr>
      </w:pPr>
      <w:r w:rsidRPr="00C378D3">
        <w:rPr>
          <w:rFonts w:asciiTheme="minorHAnsi" w:hAnsiTheme="minorHAnsi" w:cstheme="minorHAnsi"/>
        </w:rPr>
        <w:br/>
        <w:t>Sa prijaviteljima iz članka I. ove Odluke sklopit će se Ugovor o financiranju programskog sadržaja elektroničkih medija u 2026. godini, kojim će se urediti međusobna prava i obveze korisnika financijskih sredstava i Grada Garešnice.</w:t>
      </w:r>
    </w:p>
    <w:p w14:paraId="1F8C4245" w14:textId="77777777" w:rsidR="00C378D3" w:rsidRPr="00C378D3" w:rsidRDefault="00C378D3" w:rsidP="00C378D3">
      <w:pPr>
        <w:pStyle w:val="StandardWeb"/>
        <w:jc w:val="center"/>
        <w:rPr>
          <w:rStyle w:val="Naglaeno"/>
          <w:rFonts w:asciiTheme="minorHAnsi" w:hAnsiTheme="minorHAnsi" w:cstheme="minorHAnsi"/>
        </w:rPr>
      </w:pPr>
      <w:r w:rsidRPr="00C378D3">
        <w:rPr>
          <w:rStyle w:val="Naglaeno"/>
          <w:rFonts w:asciiTheme="minorHAnsi" w:hAnsiTheme="minorHAnsi" w:cstheme="minorHAnsi"/>
        </w:rPr>
        <w:t>III.</w:t>
      </w:r>
    </w:p>
    <w:p w14:paraId="062F7F3E" w14:textId="7A6C15C6" w:rsidR="00C378D3" w:rsidRPr="00C378D3" w:rsidRDefault="00C378D3" w:rsidP="00C378D3">
      <w:pPr>
        <w:pStyle w:val="StandardWeb"/>
        <w:jc w:val="both"/>
        <w:rPr>
          <w:rFonts w:asciiTheme="minorHAnsi" w:hAnsiTheme="minorHAnsi" w:cstheme="minorHAnsi"/>
        </w:rPr>
      </w:pPr>
      <w:r w:rsidRPr="00C378D3">
        <w:rPr>
          <w:rFonts w:asciiTheme="minorHAnsi" w:hAnsiTheme="minorHAnsi" w:cstheme="minorHAnsi"/>
        </w:rPr>
        <w:br/>
        <w:t>Protiv ove Odluke prijavitelj koji je sudjelovao u Javnom pozivu može podnijeti prigovor gradonačelniku Grada Garešnice u roku od 8 (osam) dana od dana objave odluke o odabiru korisnika financijskih potpora.</w:t>
      </w:r>
    </w:p>
    <w:p w14:paraId="7070FC29" w14:textId="77777777" w:rsidR="00C378D3" w:rsidRPr="00C378D3" w:rsidRDefault="00C378D3" w:rsidP="00C378D3">
      <w:pPr>
        <w:pStyle w:val="StandardWeb"/>
        <w:jc w:val="center"/>
        <w:rPr>
          <w:rStyle w:val="Naglaeno"/>
          <w:rFonts w:asciiTheme="minorHAnsi" w:hAnsiTheme="minorHAnsi" w:cstheme="minorHAnsi"/>
        </w:rPr>
      </w:pPr>
      <w:r w:rsidRPr="00C378D3">
        <w:rPr>
          <w:rStyle w:val="Naglaeno"/>
          <w:rFonts w:asciiTheme="minorHAnsi" w:hAnsiTheme="minorHAnsi" w:cstheme="minorHAnsi"/>
        </w:rPr>
        <w:t>IV.</w:t>
      </w:r>
    </w:p>
    <w:p w14:paraId="322E49E0" w14:textId="34D4DDDC" w:rsidR="00C378D3" w:rsidRPr="00C378D3" w:rsidRDefault="00C378D3" w:rsidP="00C378D3">
      <w:pPr>
        <w:pStyle w:val="StandardWeb"/>
        <w:jc w:val="both"/>
        <w:rPr>
          <w:rFonts w:asciiTheme="minorHAnsi" w:hAnsiTheme="minorHAnsi" w:cstheme="minorHAnsi"/>
        </w:rPr>
      </w:pPr>
      <w:r w:rsidRPr="00C378D3">
        <w:rPr>
          <w:rFonts w:asciiTheme="minorHAnsi" w:hAnsiTheme="minorHAnsi" w:cstheme="minorHAnsi"/>
        </w:rPr>
        <w:br/>
        <w:t>Ova Odluka stupa na snagu dan nakon donošenja, a objavit će se na mrežnim stranicama Grada Garešnice.</w:t>
      </w:r>
      <w:r w:rsidRPr="00C378D3">
        <w:rPr>
          <w:rFonts w:asciiTheme="minorHAnsi" w:hAnsiTheme="minorHAnsi" w:cstheme="minorHAnsi"/>
        </w:rPr>
        <w:t xml:space="preserve">  </w:t>
      </w:r>
    </w:p>
    <w:p w14:paraId="49036BD8" w14:textId="77777777" w:rsidR="00C378D3" w:rsidRPr="00C378D3" w:rsidRDefault="00C378D3" w:rsidP="00C378D3">
      <w:pPr>
        <w:pStyle w:val="StandardWeb"/>
        <w:jc w:val="both"/>
        <w:rPr>
          <w:rFonts w:asciiTheme="minorHAnsi" w:hAnsiTheme="minorHAnsi" w:cstheme="minorHAnsi"/>
        </w:rPr>
      </w:pPr>
    </w:p>
    <w:p w14:paraId="06F7C830" w14:textId="77777777" w:rsidR="00DC08EA" w:rsidRPr="00C378D3" w:rsidRDefault="00DC08EA" w:rsidP="00DC08EA">
      <w:pPr>
        <w:shd w:val="clear" w:color="auto" w:fill="FFFFFF"/>
        <w:jc w:val="center"/>
        <w:textAlignment w:val="baseline"/>
        <w:rPr>
          <w:rFonts w:cstheme="minorHAnsi"/>
          <w:color w:val="003436"/>
          <w:sz w:val="24"/>
          <w:szCs w:val="24"/>
          <w:lang w:eastAsia="hr-HR"/>
        </w:rPr>
      </w:pPr>
      <w:r w:rsidRPr="00C378D3">
        <w:rPr>
          <w:rFonts w:cstheme="minorHAnsi"/>
          <w:color w:val="003436"/>
          <w:sz w:val="24"/>
          <w:szCs w:val="24"/>
          <w:bdr w:val="none" w:sz="0" w:space="0" w:color="auto" w:frame="1"/>
          <w:lang w:eastAsia="hr-HR"/>
        </w:rPr>
        <w:t xml:space="preserve">                                                                                                 GRADONAČELNIK</w:t>
      </w:r>
      <w:r w:rsidRPr="00C378D3">
        <w:rPr>
          <w:rFonts w:cstheme="minorHAnsi"/>
          <w:color w:val="003436"/>
          <w:sz w:val="24"/>
          <w:szCs w:val="24"/>
          <w:bdr w:val="none" w:sz="0" w:space="0" w:color="auto" w:frame="1"/>
          <w:lang w:eastAsia="hr-HR"/>
        </w:rPr>
        <w:br/>
      </w:r>
      <w:r w:rsidRPr="00C378D3">
        <w:rPr>
          <w:rFonts w:cstheme="minorHAnsi"/>
          <w:color w:val="003436"/>
          <w:sz w:val="24"/>
          <w:szCs w:val="24"/>
          <w:lang w:eastAsia="hr-HR"/>
        </w:rPr>
        <w:t xml:space="preserve">                                                                                                   Josip Bilandžija, dipl.ing.šum.</w:t>
      </w:r>
    </w:p>
    <w:p w14:paraId="6AC781BF" w14:textId="77777777" w:rsidR="00DC08EA" w:rsidRPr="00C378D3" w:rsidRDefault="00DC08EA" w:rsidP="00DC08EA">
      <w:pPr>
        <w:rPr>
          <w:rFonts w:cstheme="minorHAnsi"/>
          <w:sz w:val="20"/>
          <w:szCs w:val="20"/>
        </w:rPr>
      </w:pPr>
    </w:p>
    <w:p w14:paraId="02C971F4" w14:textId="77777777" w:rsidR="00DC08EA" w:rsidRPr="00C378D3" w:rsidRDefault="00DC08EA" w:rsidP="00DC08EA">
      <w:pPr>
        <w:rPr>
          <w:rFonts w:cstheme="minorHAnsi"/>
        </w:rPr>
      </w:pPr>
    </w:p>
    <w:p w14:paraId="052550F8" w14:textId="77777777" w:rsidR="00DC08EA" w:rsidRPr="00C378D3" w:rsidRDefault="00DC08EA" w:rsidP="00DC08EA">
      <w:pPr>
        <w:rPr>
          <w:rFonts w:cstheme="minorHAnsi"/>
        </w:rPr>
      </w:pPr>
    </w:p>
    <w:p w14:paraId="1BD4E6FF" w14:textId="77777777" w:rsidR="00D707B3" w:rsidRPr="00C378D3" w:rsidRDefault="00D707B3" w:rsidP="00D707B3">
      <w:pPr>
        <w:rPr>
          <w:rFonts w:cstheme="minorHAnsi"/>
        </w:rPr>
      </w:pPr>
    </w:p>
    <w:p w14:paraId="53408CE5" w14:textId="12261E34" w:rsidR="008A562A" w:rsidRPr="00C378D3" w:rsidRDefault="00D707B3">
      <w:pPr>
        <w:rPr>
          <w:rFonts w:cstheme="minorHAnsi"/>
          <w:b/>
        </w:rPr>
      </w:pPr>
      <w:r w:rsidRPr="00C378D3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C378D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1587A"/>
    <w:rsid w:val="00275B0C"/>
    <w:rsid w:val="00347D72"/>
    <w:rsid w:val="003639E3"/>
    <w:rsid w:val="003F65C1"/>
    <w:rsid w:val="00436E86"/>
    <w:rsid w:val="00575A03"/>
    <w:rsid w:val="00693AB1"/>
    <w:rsid w:val="007A2F06"/>
    <w:rsid w:val="008A562A"/>
    <w:rsid w:val="008C5FE5"/>
    <w:rsid w:val="00922DDC"/>
    <w:rsid w:val="009B7A12"/>
    <w:rsid w:val="00A836D0"/>
    <w:rsid w:val="00AC35DA"/>
    <w:rsid w:val="00B1589A"/>
    <w:rsid w:val="00B92D0F"/>
    <w:rsid w:val="00C378D3"/>
    <w:rsid w:val="00C9578C"/>
    <w:rsid w:val="00D31A8A"/>
    <w:rsid w:val="00D707B3"/>
    <w:rsid w:val="00DC08EA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C08E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C0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Adela Labaš</cp:lastModifiedBy>
  <cp:revision>5</cp:revision>
  <cp:lastPrinted>2025-11-26T08:58:00Z</cp:lastPrinted>
  <dcterms:created xsi:type="dcterms:W3CDTF">2025-11-26T08:59:00Z</dcterms:created>
  <dcterms:modified xsi:type="dcterms:W3CDTF">2025-12-05T07:49:00Z</dcterms:modified>
</cp:coreProperties>
</file>